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97C" w:rsidRDefault="0034797C">
      <w:pPr>
        <w:spacing w:after="0" w:line="480" w:lineRule="auto"/>
        <w:jc w:val="center"/>
        <w:rPr>
          <w:rFonts w:ascii="Times New Roman" w:hAnsi="Times New Roman" w:cs="Times New Roman"/>
          <w:b/>
          <w:bCs/>
          <w:sz w:val="24"/>
          <w:szCs w:val="24"/>
        </w:rPr>
      </w:pPr>
    </w:p>
    <w:p w:rsidR="0034797C" w:rsidRDefault="0034797C">
      <w:pPr>
        <w:spacing w:after="0" w:line="480" w:lineRule="auto"/>
        <w:jc w:val="center"/>
        <w:rPr>
          <w:rFonts w:ascii="Times New Roman" w:hAnsi="Times New Roman" w:cs="Times New Roman"/>
          <w:b/>
          <w:bCs/>
          <w:sz w:val="24"/>
          <w:szCs w:val="24"/>
        </w:rPr>
      </w:pPr>
    </w:p>
    <w:p w:rsidR="0034797C" w:rsidRDefault="0034797C">
      <w:pPr>
        <w:spacing w:after="0" w:line="480" w:lineRule="auto"/>
        <w:jc w:val="center"/>
        <w:rPr>
          <w:rFonts w:ascii="Times New Roman" w:hAnsi="Times New Roman" w:cs="Times New Roman"/>
          <w:b/>
          <w:bCs/>
          <w:sz w:val="24"/>
          <w:szCs w:val="24"/>
        </w:rPr>
      </w:pPr>
    </w:p>
    <w:p w:rsidR="0034797C" w:rsidRDefault="0034797C">
      <w:pPr>
        <w:spacing w:after="0" w:line="480" w:lineRule="auto"/>
        <w:jc w:val="center"/>
        <w:rPr>
          <w:rFonts w:ascii="Times New Roman" w:hAnsi="Times New Roman" w:cs="Times New Roman"/>
          <w:b/>
          <w:bCs/>
          <w:sz w:val="24"/>
          <w:szCs w:val="24"/>
        </w:rPr>
      </w:pPr>
    </w:p>
    <w:p w:rsidR="0034797C" w:rsidRDefault="0034797C">
      <w:pPr>
        <w:spacing w:after="0" w:line="480" w:lineRule="auto"/>
        <w:jc w:val="center"/>
        <w:rPr>
          <w:rFonts w:ascii="Times New Roman" w:hAnsi="Times New Roman" w:cs="Times New Roman"/>
          <w:b/>
          <w:bCs/>
          <w:sz w:val="24"/>
          <w:szCs w:val="24"/>
        </w:rPr>
      </w:pPr>
    </w:p>
    <w:p w:rsidR="0034797C" w:rsidRDefault="0034797C">
      <w:pPr>
        <w:spacing w:after="0" w:line="480" w:lineRule="auto"/>
        <w:jc w:val="center"/>
        <w:rPr>
          <w:rFonts w:ascii="Times New Roman" w:hAnsi="Times New Roman" w:cs="Times New Roman"/>
          <w:b/>
          <w:bCs/>
          <w:sz w:val="24"/>
          <w:szCs w:val="24"/>
        </w:rPr>
      </w:pPr>
    </w:p>
    <w:p w:rsidR="0034797C" w:rsidRDefault="0034797C">
      <w:pPr>
        <w:spacing w:after="0" w:line="480" w:lineRule="auto"/>
        <w:jc w:val="center"/>
        <w:rPr>
          <w:rFonts w:ascii="Times New Roman" w:hAnsi="Times New Roman" w:cs="Times New Roman"/>
          <w:b/>
          <w:bCs/>
          <w:sz w:val="24"/>
          <w:szCs w:val="24"/>
        </w:rPr>
      </w:pPr>
    </w:p>
    <w:p w:rsidR="0034797C" w:rsidRDefault="00865742">
      <w:pPr>
        <w:spacing w:after="0" w:line="480"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Emotionally Focused Therapy</w:t>
      </w:r>
    </w:p>
    <w:bookmarkEnd w:id="0"/>
    <w:p w:rsidR="0034797C" w:rsidRDefault="0034797C">
      <w:pPr>
        <w:spacing w:after="0" w:line="480" w:lineRule="auto"/>
        <w:jc w:val="center"/>
        <w:rPr>
          <w:rFonts w:ascii="Times New Roman" w:hAnsi="Times New Roman" w:cs="Times New Roman"/>
          <w:sz w:val="24"/>
          <w:szCs w:val="24"/>
        </w:rPr>
      </w:pPr>
    </w:p>
    <w:p w:rsidR="0034797C" w:rsidRDefault="0034797C">
      <w:pPr>
        <w:spacing w:after="0" w:line="480" w:lineRule="auto"/>
        <w:jc w:val="center"/>
        <w:rPr>
          <w:rFonts w:ascii="Times New Roman" w:hAnsi="Times New Roman" w:cs="Times New Roman"/>
          <w:sz w:val="24"/>
          <w:szCs w:val="24"/>
        </w:rPr>
      </w:pPr>
    </w:p>
    <w:p w:rsidR="0034797C" w:rsidRDefault="008657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4797C" w:rsidRDefault="008657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4797C" w:rsidRDefault="008657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Unit Name</w:t>
      </w:r>
    </w:p>
    <w:p w:rsidR="0034797C" w:rsidRDefault="008657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34797C" w:rsidRDefault="0034797C">
      <w:pPr>
        <w:spacing w:after="0" w:line="480" w:lineRule="auto"/>
        <w:jc w:val="center"/>
        <w:rPr>
          <w:rFonts w:ascii="Times New Roman" w:hAnsi="Times New Roman" w:cs="Times New Roman"/>
          <w:sz w:val="24"/>
          <w:szCs w:val="24"/>
        </w:rPr>
      </w:pPr>
    </w:p>
    <w:p w:rsidR="0034797C" w:rsidRDefault="0034797C">
      <w:pPr>
        <w:spacing w:after="0" w:line="480" w:lineRule="auto"/>
        <w:jc w:val="center"/>
        <w:rPr>
          <w:rFonts w:ascii="Times New Roman" w:hAnsi="Times New Roman" w:cs="Times New Roman"/>
          <w:sz w:val="24"/>
          <w:szCs w:val="24"/>
        </w:rPr>
      </w:pPr>
    </w:p>
    <w:p w:rsidR="0034797C" w:rsidRDefault="0034797C">
      <w:pPr>
        <w:spacing w:after="0" w:line="480" w:lineRule="auto"/>
        <w:jc w:val="center"/>
        <w:rPr>
          <w:rFonts w:ascii="Times New Roman" w:hAnsi="Times New Roman" w:cs="Times New Roman"/>
          <w:sz w:val="24"/>
          <w:szCs w:val="24"/>
        </w:rPr>
      </w:pPr>
    </w:p>
    <w:p w:rsidR="0034797C" w:rsidRDefault="0034797C">
      <w:pPr>
        <w:spacing w:after="0" w:line="480" w:lineRule="auto"/>
        <w:jc w:val="center"/>
        <w:rPr>
          <w:rFonts w:ascii="Times New Roman" w:hAnsi="Times New Roman" w:cs="Times New Roman"/>
          <w:sz w:val="24"/>
          <w:szCs w:val="24"/>
        </w:rPr>
      </w:pPr>
    </w:p>
    <w:p w:rsidR="0034797C" w:rsidRDefault="0034797C">
      <w:pPr>
        <w:spacing w:after="0" w:line="480" w:lineRule="auto"/>
        <w:jc w:val="center"/>
        <w:rPr>
          <w:rFonts w:ascii="Times New Roman" w:hAnsi="Times New Roman" w:cs="Times New Roman"/>
          <w:sz w:val="24"/>
          <w:szCs w:val="24"/>
        </w:rPr>
      </w:pPr>
    </w:p>
    <w:p w:rsidR="0034797C" w:rsidRDefault="0034797C">
      <w:pPr>
        <w:spacing w:after="0" w:line="480" w:lineRule="auto"/>
        <w:jc w:val="center"/>
        <w:rPr>
          <w:rFonts w:ascii="Times New Roman" w:hAnsi="Times New Roman" w:cs="Times New Roman"/>
          <w:sz w:val="24"/>
          <w:szCs w:val="24"/>
        </w:rPr>
      </w:pPr>
    </w:p>
    <w:p w:rsidR="0034797C" w:rsidRDefault="0034797C">
      <w:pPr>
        <w:spacing w:after="0" w:line="480" w:lineRule="auto"/>
        <w:jc w:val="center"/>
        <w:rPr>
          <w:rFonts w:ascii="Times New Roman" w:hAnsi="Times New Roman" w:cs="Times New Roman"/>
          <w:sz w:val="24"/>
          <w:szCs w:val="24"/>
        </w:rPr>
      </w:pPr>
    </w:p>
    <w:p w:rsidR="0034797C" w:rsidRDefault="0034797C">
      <w:pPr>
        <w:spacing w:after="0" w:line="480" w:lineRule="auto"/>
        <w:rPr>
          <w:rFonts w:ascii="Times New Roman" w:hAnsi="Times New Roman" w:cs="Times New Roman"/>
          <w:sz w:val="24"/>
          <w:szCs w:val="24"/>
        </w:rPr>
      </w:pPr>
    </w:p>
    <w:p w:rsidR="0034797C" w:rsidRDefault="0034797C">
      <w:pPr>
        <w:spacing w:after="0" w:line="480" w:lineRule="auto"/>
        <w:rPr>
          <w:rFonts w:ascii="Times New Roman" w:hAnsi="Times New Roman" w:cs="Times New Roman"/>
          <w:sz w:val="24"/>
          <w:szCs w:val="24"/>
        </w:rPr>
      </w:pPr>
    </w:p>
    <w:p w:rsidR="0034797C" w:rsidRDefault="008657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Emotionally Focused Therapy</w:t>
      </w:r>
    </w:p>
    <w:p w:rsidR="0034797C" w:rsidRDefault="0086574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 situation, the first response by human beings is to exhibit an emotion about it as a primary mode of processing. </w:t>
      </w:r>
      <w:r>
        <w:rPr>
          <w:rFonts w:ascii="Times New Roman" w:hAnsi="Times New Roman" w:cs="Times New Roman"/>
          <w:sz w:val="24"/>
          <w:szCs w:val="24"/>
        </w:rPr>
        <w:t>Emotions consecutively affect how people act or respond to the situation (Greenberg, 2011). Being aware of emotions is the first step towards healing where one is unable to heal in the absence of feelings. Showing vulnerability brings about intimacy and wo</w:t>
      </w:r>
      <w:r>
        <w:rPr>
          <w:rFonts w:ascii="Times New Roman" w:hAnsi="Times New Roman" w:cs="Times New Roman"/>
          <w:sz w:val="24"/>
          <w:szCs w:val="24"/>
        </w:rPr>
        <w:t xml:space="preserve">uld be useful in reconciliation and couple therapy. Virginia Satir was a humanist that focused on integration of mind, emotions, spirituality and body in the process of transformation. The format Stir focused on revolved among two elements; the chronology </w:t>
      </w:r>
      <w:r>
        <w:rPr>
          <w:rFonts w:ascii="Times New Roman" w:hAnsi="Times New Roman" w:cs="Times New Roman"/>
          <w:sz w:val="24"/>
          <w:szCs w:val="24"/>
        </w:rPr>
        <w:t>of family life, aimed at an understanding of the development of relationship patterns. In the first trials, Satir tried to understand patterns of relationship development between families and made attempts to guide families into positive engagement (Edward</w:t>
      </w:r>
      <w:r>
        <w:rPr>
          <w:rFonts w:ascii="Times New Roman" w:hAnsi="Times New Roman" w:cs="Times New Roman"/>
          <w:sz w:val="24"/>
          <w:szCs w:val="24"/>
        </w:rPr>
        <w:t xml:space="preserve">, 2015). Stir also inferred that in a bid to change behavior often took a toll on people’s spirits and crushed. </w:t>
      </w:r>
    </w:p>
    <w:p w:rsidR="0034797C" w:rsidRDefault="0086574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Emotional suppression entails the ability to lock emotions and feelings in the brain and failing to address them. Emotional suppression can hav</w:t>
      </w:r>
      <w:r>
        <w:rPr>
          <w:rFonts w:ascii="Times New Roman" w:hAnsi="Times New Roman" w:cs="Times New Roman"/>
          <w:sz w:val="24"/>
          <w:szCs w:val="24"/>
        </w:rPr>
        <w:t>e a multitude of negative effects on family ranging from children to spouses (Cullen, 2020). Emotional suppression has shown to lead to stress, both emotional and physical which can in turn affect families. An example is a case where a child suppresses the</w:t>
      </w:r>
      <w:r>
        <w:rPr>
          <w:rFonts w:ascii="Times New Roman" w:hAnsi="Times New Roman" w:cs="Times New Roman"/>
          <w:sz w:val="24"/>
          <w:szCs w:val="24"/>
        </w:rPr>
        <w:t>ir feelings about unfair treatments compared to other siblings, the suppressions therefore take a toll on the child, leading to depression which might invoke suicide feelings in the child. Death of such a family most often leaves family members blaming eac</w:t>
      </w:r>
      <w:r>
        <w:rPr>
          <w:rFonts w:ascii="Times New Roman" w:hAnsi="Times New Roman" w:cs="Times New Roman"/>
          <w:sz w:val="24"/>
          <w:szCs w:val="24"/>
        </w:rPr>
        <w:t xml:space="preserve">h other’s as at where people aught to have performed better as a family. It is therefore clear that emotional suppression in families is very dangerous and should be avoided at all costs. </w:t>
      </w:r>
    </w:p>
    <w:p w:rsidR="0034797C" w:rsidRDefault="008657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34797C" w:rsidRDefault="0034797C">
      <w:pPr>
        <w:spacing w:after="0" w:line="480" w:lineRule="auto"/>
        <w:rPr>
          <w:rFonts w:ascii="Times New Roman" w:hAnsi="Times New Roman" w:cs="Times New Roman"/>
          <w:sz w:val="24"/>
          <w:szCs w:val="24"/>
        </w:rPr>
      </w:pPr>
    </w:p>
    <w:p w:rsidR="0034797C" w:rsidRDefault="008657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34797C" w:rsidRDefault="00865742">
      <w:p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 xml:space="preserve">Cullen M, (2020). How to regulate your emotions </w:t>
      </w:r>
      <w:r>
        <w:rPr>
          <w:rFonts w:ascii="Times New Roman" w:hAnsi="Times New Roman" w:cs="Times New Roman"/>
          <w:sz w:val="24"/>
          <w:szCs w:val="24"/>
        </w:rPr>
        <w:t>without suppressing them</w:t>
      </w:r>
    </w:p>
    <w:p w:rsidR="0034797C" w:rsidRDefault="00865742">
      <w:p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 xml:space="preserve">Edward B, (2015). Remembering family therapist Guru Virginia Satir  </w:t>
      </w:r>
    </w:p>
    <w:p w:rsidR="0034797C" w:rsidRDefault="00865742">
      <w:p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 xml:space="preserve">Greenberg L, (2011). Emotionally focused therapy </w:t>
      </w:r>
      <w:hyperlink r:id="rId5" w:history="1">
        <w:r>
          <w:rPr>
            <w:rStyle w:val="Hyperlink"/>
            <w:rFonts w:ascii="Times New Roman" w:hAnsi="Times New Roman" w:cs="Times New Roman"/>
            <w:sz w:val="24"/>
            <w:szCs w:val="24"/>
          </w:rPr>
          <w:t>http://www.newtherapist.com</w:t>
        </w:r>
      </w:hyperlink>
      <w:r>
        <w:rPr>
          <w:rFonts w:ascii="Times New Roman" w:hAnsi="Times New Roman" w:cs="Times New Roman"/>
          <w:sz w:val="24"/>
          <w:szCs w:val="24"/>
        </w:rPr>
        <w:t xml:space="preserve"> </w:t>
      </w:r>
    </w:p>
    <w:sectPr w:rsidR="00347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7C"/>
    <w:rsid w:val="0034797C"/>
    <w:rsid w:val="0086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wtherapi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2021-04-07T01:03:00Z</dcterms:created>
  <dcterms:modified xsi:type="dcterms:W3CDTF">2021-04-07T01:03:00Z</dcterms:modified>
</cp:coreProperties>
</file>